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png" ContentType="image/png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F73826" w:rsidRPr="00CA0EE5" w:rsidRDefault="00F73826" w:rsidP="007A2C39">
      <w:pPr>
        <w:spacing w:line="360" w:lineRule="auto"/>
        <w:ind w:left="360"/>
        <w:jc w:val="center"/>
        <w:outlineLvl w:val="0"/>
        <w:rPr>
          <w:b/>
          <w:sz w:val="28"/>
        </w:rPr>
      </w:pPr>
      <w:r w:rsidRPr="00CA0EE5">
        <w:rPr>
          <w:b/>
          <w:sz w:val="28"/>
        </w:rPr>
        <w:t>Early Dismissals</w:t>
      </w:r>
    </w:p>
    <w:p w:rsidR="00F73826" w:rsidRPr="00CA0EE5" w:rsidRDefault="00F73826" w:rsidP="003C5867">
      <w:pPr>
        <w:numPr>
          <w:ilvl w:val="1"/>
          <w:numId w:val="2"/>
        </w:numPr>
        <w:spacing w:line="360" w:lineRule="auto"/>
      </w:pPr>
      <w:r w:rsidRPr="00CA0EE5">
        <w:rPr>
          <w:b/>
        </w:rPr>
        <w:t>PLC Question 1 – What is it we want students to know and be able to do?</w:t>
      </w:r>
    </w:p>
    <w:p w:rsidR="00F73826" w:rsidRPr="00CA0EE5" w:rsidRDefault="00F73826" w:rsidP="003C5867">
      <w:pPr>
        <w:numPr>
          <w:ilvl w:val="1"/>
          <w:numId w:val="2"/>
        </w:numPr>
        <w:spacing w:line="360" w:lineRule="auto"/>
      </w:pPr>
      <w:r w:rsidRPr="00CA0EE5">
        <w:rPr>
          <w:b/>
        </w:rPr>
        <w:t>PLC Question 2 – How do we know if they know it?</w:t>
      </w:r>
    </w:p>
    <w:p w:rsidR="00F73826" w:rsidRPr="00CA0EE5" w:rsidRDefault="00F73826" w:rsidP="003C5867">
      <w:pPr>
        <w:numPr>
          <w:ilvl w:val="1"/>
          <w:numId w:val="2"/>
        </w:numPr>
        <w:spacing w:line="360" w:lineRule="auto"/>
      </w:pPr>
      <w:r w:rsidRPr="00CA0EE5">
        <w:rPr>
          <w:b/>
        </w:rPr>
        <w:t>PLC Question 3 – What do we do if they don’t know it?</w:t>
      </w:r>
    </w:p>
    <w:p w:rsidR="00F73826" w:rsidRPr="00CA0EE5" w:rsidRDefault="00F73826" w:rsidP="003C5867">
      <w:pPr>
        <w:numPr>
          <w:ilvl w:val="1"/>
          <w:numId w:val="2"/>
        </w:numPr>
        <w:spacing w:line="360" w:lineRule="auto"/>
      </w:pPr>
      <w:r w:rsidRPr="00CA0EE5">
        <w:rPr>
          <w:b/>
        </w:rPr>
        <w:t>PLC Question 4 – What do we do if they already know it?</w:t>
      </w:r>
    </w:p>
    <w:p w:rsidR="00F73826" w:rsidRPr="00CA0EE5" w:rsidRDefault="00F73826" w:rsidP="003C5867">
      <w:pPr>
        <w:spacing w:line="360" w:lineRule="auto"/>
        <w:ind w:left="360"/>
      </w:pPr>
    </w:p>
    <w:p w:rsidR="00F73826" w:rsidRPr="00CA0EE5" w:rsidRDefault="00F73826" w:rsidP="003C5867">
      <w:pPr>
        <w:numPr>
          <w:ilvl w:val="1"/>
          <w:numId w:val="3"/>
        </w:numPr>
        <w:spacing w:line="360" w:lineRule="auto"/>
      </w:pPr>
      <w:r w:rsidRPr="00CA0EE5">
        <w:t xml:space="preserve">September 15 </w:t>
      </w:r>
    </w:p>
    <w:p w:rsidR="00F73826" w:rsidRPr="00CA0EE5" w:rsidRDefault="00F73826" w:rsidP="009A424E">
      <w:pPr>
        <w:numPr>
          <w:ilvl w:val="2"/>
          <w:numId w:val="3"/>
        </w:numPr>
        <w:spacing w:line="360" w:lineRule="auto"/>
      </w:pPr>
      <w:r>
        <w:t xml:space="preserve">Grades </w:t>
      </w:r>
      <w:r w:rsidRPr="00CA0EE5">
        <w:t>11 – 12</w:t>
      </w:r>
      <w:r>
        <w:t xml:space="preserve"> – Professional Learning Communities will focus on all four questions with an emphasis on Complex Thinking</w:t>
      </w:r>
    </w:p>
    <w:p w:rsidR="00F73826" w:rsidRPr="009236C0" w:rsidRDefault="00F73826" w:rsidP="00CA0EE5">
      <w:pPr>
        <w:numPr>
          <w:ilvl w:val="2"/>
          <w:numId w:val="3"/>
        </w:numPr>
        <w:spacing w:line="360" w:lineRule="auto"/>
        <w:rPr>
          <w:color w:val="215868"/>
        </w:rPr>
      </w:pPr>
      <w:r>
        <w:t xml:space="preserve">Grades </w:t>
      </w:r>
      <w:r w:rsidRPr="00CA0EE5">
        <w:t xml:space="preserve">6-10 </w:t>
      </w:r>
      <w:r>
        <w:t xml:space="preserve">– </w:t>
      </w:r>
      <w:r w:rsidRPr="00CA0EE5">
        <w:t>IB Middle Year’s Program – Unit writing with a focus on Unit Questions (PLC Question 1)</w:t>
      </w:r>
      <w:r>
        <w:t xml:space="preserve"> </w:t>
      </w:r>
      <w:r w:rsidRPr="009236C0">
        <w:rPr>
          <w:color w:val="215868"/>
        </w:rPr>
        <w:t>coaches ‘floating’ resources</w:t>
      </w:r>
    </w:p>
    <w:p w:rsidR="00F73826" w:rsidRPr="00CA0EE5" w:rsidRDefault="00F73826" w:rsidP="00CA0EE5">
      <w:pPr>
        <w:numPr>
          <w:ilvl w:val="2"/>
          <w:numId w:val="3"/>
        </w:numPr>
        <w:spacing w:line="360" w:lineRule="auto"/>
      </w:pPr>
      <w:r>
        <w:t>Grades K – 5 – Workshop M</w:t>
      </w:r>
      <w:r w:rsidRPr="00CA0EE5">
        <w:t xml:space="preserve">odel and </w:t>
      </w:r>
      <w:r>
        <w:t>B</w:t>
      </w:r>
      <w:r w:rsidRPr="00CA0EE5">
        <w:t xml:space="preserve">alanced </w:t>
      </w:r>
      <w:r>
        <w:t>Literacy Framework with B</w:t>
      </w:r>
      <w:r w:rsidRPr="00CA0EE5">
        <w:t>uilding</w:t>
      </w:r>
      <w:r>
        <w:t xml:space="preserve"> L</w:t>
      </w:r>
      <w:r w:rsidRPr="00CA0EE5">
        <w:t>iteracy</w:t>
      </w:r>
      <w:r>
        <w:t xml:space="preserve"> C</w:t>
      </w:r>
      <w:r w:rsidRPr="00CA0EE5">
        <w:t>oordinators (PLC Questions 1 - 4)</w:t>
      </w:r>
      <w:r>
        <w:t xml:space="preserve"> </w:t>
      </w:r>
      <w:r w:rsidRPr="009236C0">
        <w:rPr>
          <w:color w:val="215868"/>
        </w:rPr>
        <w:t>(Julie, Kate)</w:t>
      </w:r>
    </w:p>
    <w:p w:rsidR="00F73826" w:rsidRPr="00CA0EE5" w:rsidRDefault="00F73826" w:rsidP="009A424E">
      <w:pPr>
        <w:numPr>
          <w:ilvl w:val="1"/>
          <w:numId w:val="3"/>
        </w:numPr>
        <w:spacing w:line="360" w:lineRule="auto"/>
      </w:pPr>
      <w:r w:rsidRPr="00CA0EE5">
        <w:t>December 8</w:t>
      </w:r>
    </w:p>
    <w:p w:rsidR="00F73826" w:rsidRPr="00CA0EE5" w:rsidRDefault="00F73826" w:rsidP="00CA0EE5">
      <w:pPr>
        <w:numPr>
          <w:ilvl w:val="2"/>
          <w:numId w:val="3"/>
        </w:numPr>
        <w:spacing w:line="360" w:lineRule="auto"/>
      </w:pPr>
      <w:r>
        <w:t>Grades</w:t>
      </w:r>
      <w:r w:rsidRPr="00CA0EE5">
        <w:t>11 – 12</w:t>
      </w:r>
      <w:r>
        <w:t xml:space="preserve"> – Professional Learning Communities will focus on all four questions with an emphasis on Complex Thinking</w:t>
      </w:r>
    </w:p>
    <w:p w:rsidR="00F73826" w:rsidRPr="00CA0EE5" w:rsidRDefault="00F73826" w:rsidP="009A424E">
      <w:pPr>
        <w:numPr>
          <w:ilvl w:val="2"/>
          <w:numId w:val="3"/>
        </w:numPr>
        <w:spacing w:line="360" w:lineRule="auto"/>
      </w:pPr>
      <w:r>
        <w:t xml:space="preserve">Grades </w:t>
      </w:r>
      <w:r w:rsidRPr="00CA0EE5">
        <w:t xml:space="preserve">6 – 10 </w:t>
      </w:r>
      <w:r>
        <w:t xml:space="preserve">– </w:t>
      </w:r>
      <w:r w:rsidRPr="00CA0EE5">
        <w:t>Teachers will be together in their subject areas to look at the draft rubrics for complex thinking (PLC Question 2)</w:t>
      </w:r>
      <w:r>
        <w:t xml:space="preserve"> </w:t>
      </w:r>
      <w:r w:rsidRPr="009236C0">
        <w:rPr>
          <w:color w:val="215868"/>
        </w:rPr>
        <w:t>*Coaches*</w:t>
      </w:r>
    </w:p>
    <w:p w:rsidR="00F73826" w:rsidRPr="00CA0EE5" w:rsidRDefault="00F73826" w:rsidP="009A424E">
      <w:pPr>
        <w:numPr>
          <w:ilvl w:val="2"/>
          <w:numId w:val="3"/>
        </w:numPr>
        <w:spacing w:line="360" w:lineRule="auto"/>
      </w:pPr>
      <w:r>
        <w:t>Grades K – 5 – Workshop Model and Balanced Literacy Framework with Building Literacy Coordinators</w:t>
      </w:r>
      <w:r w:rsidRPr="00CA0EE5">
        <w:t xml:space="preserve"> (PLC Questions 1 – 4)</w:t>
      </w:r>
      <w:r>
        <w:t xml:space="preserve">  </w:t>
      </w:r>
      <w:r>
        <w:rPr>
          <w:color w:val="215868"/>
        </w:rPr>
        <w:t>Building based with literacy theme</w:t>
      </w:r>
    </w:p>
    <w:p w:rsidR="00F73826" w:rsidRPr="00CA0EE5" w:rsidRDefault="00F73826" w:rsidP="009A424E">
      <w:pPr>
        <w:numPr>
          <w:ilvl w:val="1"/>
          <w:numId w:val="3"/>
        </w:numPr>
        <w:spacing w:line="360" w:lineRule="auto"/>
      </w:pPr>
      <w:r w:rsidRPr="00CA0EE5">
        <w:t>February 9</w:t>
      </w:r>
    </w:p>
    <w:p w:rsidR="00F73826" w:rsidRPr="00CA0EE5" w:rsidRDefault="00F73826" w:rsidP="00CA0EE5">
      <w:pPr>
        <w:numPr>
          <w:ilvl w:val="2"/>
          <w:numId w:val="3"/>
        </w:numPr>
        <w:spacing w:line="360" w:lineRule="auto"/>
      </w:pPr>
      <w:r>
        <w:t xml:space="preserve">Grades </w:t>
      </w:r>
      <w:r w:rsidRPr="00CA0EE5">
        <w:t>11 – 12</w:t>
      </w:r>
      <w:r>
        <w:t xml:space="preserve"> – Professional Learning Communities will focus on all four questions with an emphasis on Complex Thinking</w:t>
      </w:r>
    </w:p>
    <w:p w:rsidR="00F73826" w:rsidRPr="009236C0" w:rsidRDefault="00F73826" w:rsidP="009A424E">
      <w:pPr>
        <w:numPr>
          <w:ilvl w:val="2"/>
          <w:numId w:val="3"/>
        </w:numPr>
        <w:spacing w:line="360" w:lineRule="auto"/>
        <w:rPr>
          <w:color w:val="215868"/>
        </w:rPr>
      </w:pPr>
      <w:r>
        <w:t xml:space="preserve">Grades </w:t>
      </w:r>
      <w:r w:rsidRPr="00CA0EE5">
        <w:t xml:space="preserve">6 – 10 </w:t>
      </w:r>
      <w:r>
        <w:t xml:space="preserve">– </w:t>
      </w:r>
      <w:r w:rsidRPr="00CA0EE5">
        <w:t>Vertical and horizontal articulation of subject areas grades 6 – 10 (PLC Question 1)</w:t>
      </w:r>
      <w:r>
        <w:t xml:space="preserve"> </w:t>
      </w:r>
      <w:r w:rsidRPr="009236C0">
        <w:rPr>
          <w:color w:val="215868"/>
        </w:rPr>
        <w:t>Coaches as resources as available</w:t>
      </w:r>
    </w:p>
    <w:p w:rsidR="00F73826" w:rsidRPr="00CA0EE5" w:rsidRDefault="00F73826" w:rsidP="00CA0EE5">
      <w:pPr>
        <w:numPr>
          <w:ilvl w:val="2"/>
          <w:numId w:val="3"/>
        </w:numPr>
        <w:spacing w:line="360" w:lineRule="auto"/>
      </w:pPr>
      <w:r>
        <w:t xml:space="preserve">Grades K – 5 </w:t>
      </w:r>
      <w:r w:rsidRPr="00CA0EE5">
        <w:t xml:space="preserve"> – </w:t>
      </w:r>
      <w:r>
        <w:t xml:space="preserve">Bringing together the structure of a Balanced Literacy Framework and the strategies Associated with developing Complex Thinkers </w:t>
      </w:r>
      <w:r w:rsidRPr="00CA0EE5">
        <w:t>(PLC Questions 1 and 2)</w:t>
      </w:r>
    </w:p>
    <w:p w:rsidR="00F73826" w:rsidRPr="00CA0EE5" w:rsidRDefault="00F73826" w:rsidP="009A424E">
      <w:pPr>
        <w:numPr>
          <w:ilvl w:val="1"/>
          <w:numId w:val="3"/>
        </w:numPr>
        <w:spacing w:line="360" w:lineRule="auto"/>
      </w:pPr>
      <w:r w:rsidRPr="00CA0EE5">
        <w:t>April 13</w:t>
      </w:r>
    </w:p>
    <w:p w:rsidR="00F73826" w:rsidRPr="00CA0EE5" w:rsidRDefault="00F73826" w:rsidP="00CA0EE5">
      <w:pPr>
        <w:numPr>
          <w:ilvl w:val="2"/>
          <w:numId w:val="3"/>
        </w:numPr>
        <w:spacing w:line="360" w:lineRule="auto"/>
      </w:pPr>
      <w:r>
        <w:t xml:space="preserve">Grades </w:t>
      </w:r>
      <w:r w:rsidRPr="00CA0EE5">
        <w:t>11 – 12</w:t>
      </w:r>
      <w:r>
        <w:t xml:space="preserve"> – Professional Learning Communities will focus on all four questions with an emphasis on Complex Thinking</w:t>
      </w:r>
    </w:p>
    <w:p w:rsidR="00F73826" w:rsidRPr="009236C0" w:rsidRDefault="00F73826" w:rsidP="009A424E">
      <w:pPr>
        <w:numPr>
          <w:ilvl w:val="2"/>
          <w:numId w:val="3"/>
        </w:numPr>
        <w:spacing w:line="360" w:lineRule="auto"/>
        <w:rPr>
          <w:color w:val="215868"/>
        </w:rPr>
      </w:pPr>
      <w:r>
        <w:t xml:space="preserve">Grades </w:t>
      </w:r>
      <w:r w:rsidRPr="00CA0EE5">
        <w:t>6 – 10</w:t>
      </w:r>
      <w:r>
        <w:t xml:space="preserve"> – </w:t>
      </w:r>
      <w:r w:rsidRPr="00CA0EE5">
        <w:t>Vertical and horizontal articulation of subject areas (PLC Question 1)</w:t>
      </w:r>
      <w:r>
        <w:t xml:space="preserve"> </w:t>
      </w:r>
      <w:r w:rsidRPr="009236C0">
        <w:rPr>
          <w:color w:val="215868"/>
        </w:rPr>
        <w:t>Coaches as resources as available</w:t>
      </w:r>
    </w:p>
    <w:p w:rsidR="00F73826" w:rsidRPr="00CA0EE5" w:rsidRDefault="00F73826" w:rsidP="009A424E">
      <w:pPr>
        <w:numPr>
          <w:ilvl w:val="2"/>
          <w:numId w:val="3"/>
        </w:numPr>
        <w:spacing w:line="360" w:lineRule="auto"/>
      </w:pPr>
      <w:r>
        <w:t xml:space="preserve">Grades K – 5 </w:t>
      </w:r>
      <w:r w:rsidRPr="00CA0EE5">
        <w:t xml:space="preserve"> – </w:t>
      </w:r>
      <w:r>
        <w:t xml:space="preserve">Bringing together the structure of a Balanced Literacy Framework and the strategies Associated with developing Complex Thinkers </w:t>
      </w:r>
      <w:r w:rsidRPr="00CA0EE5">
        <w:t>(PLC Questions 1 and 2)</w:t>
      </w:r>
    </w:p>
    <w:p w:rsidR="00F73826" w:rsidRPr="00CA0EE5" w:rsidRDefault="00F73826" w:rsidP="009A424E">
      <w:pPr>
        <w:numPr>
          <w:ilvl w:val="1"/>
          <w:numId w:val="3"/>
        </w:numPr>
        <w:spacing w:line="360" w:lineRule="auto"/>
      </w:pPr>
      <w:r w:rsidRPr="00CA0EE5">
        <w:t>May 11</w:t>
      </w:r>
    </w:p>
    <w:p w:rsidR="00F73826" w:rsidRPr="00CA0EE5" w:rsidRDefault="00F73826" w:rsidP="00CA0EE5">
      <w:pPr>
        <w:numPr>
          <w:ilvl w:val="2"/>
          <w:numId w:val="3"/>
        </w:numPr>
        <w:spacing w:line="360" w:lineRule="auto"/>
      </w:pPr>
      <w:r>
        <w:t xml:space="preserve">Grades </w:t>
      </w:r>
      <w:r w:rsidRPr="00CA0EE5">
        <w:t>11 – 12</w:t>
      </w:r>
      <w:r>
        <w:t xml:space="preserve"> – Professional Learning Communities will focus on all four questions with an emphasis on Complex Thinking</w:t>
      </w:r>
    </w:p>
    <w:p w:rsidR="00F73826" w:rsidRPr="009236C0" w:rsidRDefault="00F73826" w:rsidP="009236C0">
      <w:pPr>
        <w:numPr>
          <w:ilvl w:val="2"/>
          <w:numId w:val="3"/>
        </w:numPr>
        <w:spacing w:line="360" w:lineRule="auto"/>
        <w:rPr>
          <w:color w:val="215868"/>
        </w:rPr>
      </w:pPr>
      <w:r>
        <w:t xml:space="preserve">Grades </w:t>
      </w:r>
      <w:r w:rsidRPr="00CA0EE5">
        <w:t xml:space="preserve">6 – 10 by subject area – Rubrics and sharing </w:t>
      </w:r>
      <w:r>
        <w:t>projects and ideas based on complex thinking</w:t>
      </w:r>
      <w:r w:rsidRPr="00CA0EE5">
        <w:t xml:space="preserve"> (PLC Question 2)</w:t>
      </w:r>
      <w:r>
        <w:t xml:space="preserve"> </w:t>
      </w:r>
      <w:r w:rsidRPr="009236C0">
        <w:rPr>
          <w:color w:val="215868"/>
        </w:rPr>
        <w:t>Coaches lead/participate</w:t>
      </w:r>
    </w:p>
    <w:p w:rsidR="00F73826" w:rsidRDefault="00F73826" w:rsidP="009236C0">
      <w:pPr>
        <w:numPr>
          <w:ilvl w:val="2"/>
          <w:numId w:val="3"/>
        </w:numPr>
        <w:spacing w:line="360" w:lineRule="auto"/>
      </w:pPr>
      <w:r>
        <w:t>Grades K – 5 – Workshop Model and Balanced Literacy Framework with Building Literacy Coordinators</w:t>
      </w:r>
      <w:r w:rsidRPr="00CA0EE5">
        <w:t xml:space="preserve"> (PLC Questions 1 – 4)</w:t>
      </w:r>
      <w:r>
        <w:t xml:space="preserve"> G</w:t>
      </w:r>
      <w:r w:rsidRPr="00CA0EE5">
        <w:t xml:space="preserve">rade levels </w:t>
      </w:r>
      <w:r>
        <w:t xml:space="preserve">will share </w:t>
      </w:r>
      <w:r w:rsidRPr="00CA0EE5">
        <w:t xml:space="preserve">across the district </w:t>
      </w:r>
      <w:bookmarkStart w:id="0" w:name="_PictureBullets"/>
      <w:r w:rsidRPr="00A610A0">
        <w:rPr>
          <w:vanish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pt;height:12pt" o:bullet="t">
            <v:imagedata r:id="rId5" o:title=""/>
          </v:shape>
        </w:pict>
      </w:r>
      <w:r w:rsidRPr="00A610A0">
        <w:rPr>
          <w:vanish/>
        </w:rPr>
        <w:pict>
          <v:shape id="_x0000_i1026" type="#_x0000_t75" style="width:12pt;height:12pt" o:bullet="t">
            <v:imagedata r:id="rId6" o:title=""/>
          </v:shape>
        </w:pict>
      </w:r>
      <w:r w:rsidRPr="00A610A0">
        <w:rPr>
          <w:vanish/>
        </w:rPr>
        <w:pict>
          <v:shape id="_x0000_i1027" type="#_x0000_t75" style="width:12pt;height:12pt" o:bullet="t">
            <v:imagedata r:id="rId7" o:title=""/>
          </v:shape>
        </w:pict>
      </w:r>
      <w:bookmarkEnd w:id="0"/>
    </w:p>
    <w:sectPr w:rsidR="00F73826" w:rsidSect="009A424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00100" w:usb3="00000000" w:csb0="80000000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3000000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00100" w:usb3="00000000" w:csb0="80000000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  <w:font w:name="Lucida Grande">
    <w:panose1 w:val="02000000000000000000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4D"/>
    <w:family w:val="swiss"/>
    <w:notTrueType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45092F97"/>
    <w:multiLevelType w:val="hybridMultilevel"/>
    <w:tmpl w:val="C276AEFC"/>
    <w:lvl w:ilvl="0" w:tplc="9FC836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1BA1CE6"/>
    <w:multiLevelType w:val="hybridMultilevel"/>
    <w:tmpl w:val="9B2C709A"/>
    <w:lvl w:ilvl="0" w:tplc="9FC836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5486FDD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9684456"/>
    <w:multiLevelType w:val="hybridMultilevel"/>
    <w:tmpl w:val="8FAADBD4"/>
    <w:lvl w:ilvl="0" w:tplc="9FC836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5486FDD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34DC275C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auto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doNotVertAlignCellWithSp/>
    <w:doNotBreakConstrainedForcedTable/>
    <w:doNotVertAlignInTxbx/>
    <w:useAnsiKerningPairs/>
    <w:cachedColBalance/>
    <w:splitPgBreakAndParaMark/>
  </w:compat>
  <w:rsids>
    <w:rsidRoot w:val="009A424E"/>
    <w:rsid w:val="000508FF"/>
    <w:rsid w:val="000C5F8B"/>
    <w:rsid w:val="002900C4"/>
    <w:rsid w:val="002F56D7"/>
    <w:rsid w:val="003C5867"/>
    <w:rsid w:val="004E2F39"/>
    <w:rsid w:val="00573E9E"/>
    <w:rsid w:val="007A2C39"/>
    <w:rsid w:val="008E228E"/>
    <w:rsid w:val="009236C0"/>
    <w:rsid w:val="009A424E"/>
    <w:rsid w:val="00A570E5"/>
    <w:rsid w:val="00A610A0"/>
    <w:rsid w:val="00CA0EE5"/>
    <w:rsid w:val="00F73826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424E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492B"/>
    <w:rPr>
      <w:rFonts w:ascii="Lucida Grande" w:eastAsia="Times New Roman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7" Type="http://schemas.openxmlformats.org/officeDocument/2006/relationships/image" Target="media/image3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theme" Target="theme/theme1.xml"/><Relationship Id="rId3" Type="http://schemas.openxmlformats.org/officeDocument/2006/relationships/settings" Target="settings.xml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342</Words>
  <Characters>1951</Characters>
  <Application>Microsoft Macintosh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Early Dismissals</dc:title>
  <dc:subject/>
  <dc:creator>UA Schools</dc:creator>
  <cp:keywords/>
  <cp:lastModifiedBy>UA Schools</cp:lastModifiedBy>
  <cp:revision>2</cp:revision>
  <dcterms:created xsi:type="dcterms:W3CDTF">2010-09-02T16:42:00Z</dcterms:created>
  <dcterms:modified xsi:type="dcterms:W3CDTF">2010-09-02T16:42:00Z</dcterms:modified>
</cp:coreProperties>
</file>